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24F" w:rsidRPr="00967298" w:rsidRDefault="006D224F" w:rsidP="00F22FF8">
      <w:pPr>
        <w:shd w:val="clear" w:color="auto" w:fill="FFFFFF"/>
        <w:jc w:val="center"/>
        <w:rPr>
          <w:rFonts w:ascii="Times New Roman" w:hAnsi="Times New Roman" w:cs="Times New Roman"/>
          <w:bCs/>
          <w:spacing w:val="-1"/>
        </w:rPr>
      </w:pPr>
    </w:p>
    <w:p w:rsidR="006D224F" w:rsidRPr="00967298" w:rsidRDefault="006D224F" w:rsidP="00474103">
      <w:pPr>
        <w:shd w:val="clear" w:color="auto" w:fill="FFFFFF"/>
        <w:ind w:left="4111"/>
        <w:jc w:val="both"/>
        <w:rPr>
          <w:rFonts w:ascii="Times New Roman" w:hAnsi="Times New Roman" w:cs="Times New Roman"/>
          <w:bCs/>
          <w:spacing w:val="-1"/>
        </w:rPr>
      </w:pPr>
      <w:r w:rsidRPr="00967298">
        <w:rPr>
          <w:rFonts w:ascii="Times New Roman" w:hAnsi="Times New Roman" w:cs="Times New Roman"/>
          <w:b/>
          <w:bCs/>
          <w:spacing w:val="-1"/>
        </w:rPr>
        <w:t xml:space="preserve">Приложение к Перечню </w:t>
      </w:r>
      <w:r w:rsidRPr="00967298">
        <w:rPr>
          <w:rFonts w:ascii="Times New Roman" w:hAnsi="Times New Roman" w:cs="Times New Roman"/>
          <w:b/>
        </w:rPr>
        <w:t>заявочных документов для участия в отборе на право получения целевого займа</w:t>
      </w:r>
    </w:p>
    <w:p w:rsidR="006D224F" w:rsidRPr="00967298" w:rsidRDefault="006D224F" w:rsidP="00F22FF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967298">
        <w:rPr>
          <w:rFonts w:ascii="Times New Roman" w:hAnsi="Times New Roman" w:cs="Times New Roman"/>
          <w:bCs/>
          <w:spacing w:val="-1"/>
        </w:rPr>
        <w:t xml:space="preserve">форма № 11 «Информационное письмо </w:t>
      </w:r>
      <w:r w:rsidRPr="00967298">
        <w:rPr>
          <w:rFonts w:ascii="Times New Roman" w:hAnsi="Times New Roman" w:cs="Times New Roman"/>
        </w:rPr>
        <w:t>об обеспечении исполнения обязательств по договору займа»</w:t>
      </w:r>
    </w:p>
    <w:p w:rsidR="006D224F" w:rsidRPr="00967298" w:rsidRDefault="006D224F" w:rsidP="00F22FF8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967298">
        <w:rPr>
          <w:rFonts w:ascii="Times New Roman" w:hAnsi="Times New Roman" w:cs="Times New Roman"/>
          <w:i/>
        </w:rPr>
        <w:t xml:space="preserve">(в отношении поручительства (независимой гарантии) юридических лиц, лизинговых компаний, </w:t>
      </w:r>
    </w:p>
    <w:p w:rsidR="006D224F" w:rsidRPr="00967298" w:rsidRDefault="006D224F" w:rsidP="00F22FF8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967298">
        <w:rPr>
          <w:rFonts w:ascii="Times New Roman" w:hAnsi="Times New Roman" w:cs="Times New Roman"/>
          <w:i/>
        </w:rPr>
        <w:t>публичных образований)</w:t>
      </w:r>
    </w:p>
    <w:p w:rsidR="006D224F" w:rsidRPr="00967298" w:rsidRDefault="006D224F" w:rsidP="00C06A08">
      <w:pPr>
        <w:shd w:val="clear" w:color="auto" w:fill="FFFFFF"/>
        <w:jc w:val="right"/>
        <w:rPr>
          <w:rFonts w:ascii="Times New Roman" w:hAnsi="Times New Roman" w:cs="Times New Roman"/>
          <w:i/>
        </w:rPr>
      </w:pPr>
      <w:r w:rsidRPr="00967298">
        <w:rPr>
          <w:rFonts w:ascii="Times New Roman" w:hAnsi="Times New Roman" w:cs="Times New Roman"/>
          <w:i/>
        </w:rPr>
        <w:t xml:space="preserve"> </w:t>
      </w:r>
    </w:p>
    <w:p w:rsidR="006D224F" w:rsidRPr="00967298" w:rsidRDefault="006D224F" w:rsidP="009274CE">
      <w:pPr>
        <w:shd w:val="clear" w:color="auto" w:fill="FFFFFF"/>
        <w:jc w:val="right"/>
        <w:rPr>
          <w:rFonts w:ascii="Times New Roman" w:hAnsi="Times New Roman" w:cs="Times New Roman"/>
          <w:bCs/>
          <w:spacing w:val="-1"/>
        </w:rPr>
      </w:pPr>
    </w:p>
    <w:p w:rsidR="006D224F" w:rsidRPr="00967298" w:rsidRDefault="006D224F" w:rsidP="009274CE">
      <w:pPr>
        <w:shd w:val="clear" w:color="auto" w:fill="FFFFFF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967298">
        <w:rPr>
          <w:rFonts w:ascii="Times New Roman" w:hAnsi="Times New Roman" w:cs="Times New Roman"/>
          <w:b/>
          <w:bCs/>
          <w:spacing w:val="-1"/>
          <w:sz w:val="26"/>
          <w:szCs w:val="26"/>
        </w:rPr>
        <w:t>НА БЛАНКЕ ЗАЯВИТЕЛЯ</w:t>
      </w:r>
    </w:p>
    <w:p w:rsidR="006D224F" w:rsidRPr="00967298" w:rsidRDefault="006D224F" w:rsidP="009274CE">
      <w:pPr>
        <w:shd w:val="clear" w:color="auto" w:fill="FFFFFF"/>
        <w:rPr>
          <w:rFonts w:ascii="Times New Roman" w:hAnsi="Times New Roman" w:cs="Times New Roman"/>
          <w:bCs/>
          <w:spacing w:val="-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6D224F" w:rsidRPr="00967298" w:rsidTr="004416BD">
        <w:trPr>
          <w:trHeight w:val="613"/>
        </w:trPr>
        <w:tc>
          <w:tcPr>
            <w:tcW w:w="4814" w:type="dxa"/>
          </w:tcPr>
          <w:p w:rsidR="006D224F" w:rsidRPr="00967298" w:rsidRDefault="006D224F" w:rsidP="004416BD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96729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от __</w:t>
            </w:r>
            <w:proofErr w:type="gramStart"/>
            <w:r w:rsidRPr="0096729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_._</w:t>
            </w:r>
            <w:proofErr w:type="gramEnd"/>
            <w:r w:rsidRPr="0096729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__._______ г.  № _____</w:t>
            </w:r>
          </w:p>
          <w:p w:rsidR="006D224F" w:rsidRPr="00967298" w:rsidRDefault="006D224F" w:rsidP="004416BD">
            <w:pPr>
              <w:jc w:val="right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  <w:tc>
          <w:tcPr>
            <w:tcW w:w="4814" w:type="dxa"/>
          </w:tcPr>
          <w:p w:rsidR="006D224F" w:rsidRPr="00967298" w:rsidRDefault="006D224F" w:rsidP="004416BD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672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Фонд развития промышленности Республики Мордовия</w:t>
            </w:r>
          </w:p>
        </w:tc>
      </w:tr>
    </w:tbl>
    <w:p w:rsidR="006D224F" w:rsidRPr="00967298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24F" w:rsidRPr="00967298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298">
        <w:rPr>
          <w:rFonts w:ascii="Times New Roman" w:hAnsi="Times New Roman" w:cs="Times New Roman"/>
          <w:b/>
          <w:sz w:val="24"/>
          <w:szCs w:val="24"/>
        </w:rPr>
        <w:t>Информационное письмо</w:t>
      </w:r>
    </w:p>
    <w:p w:rsidR="006D224F" w:rsidRPr="00967298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  <w:r w:rsidRPr="00967298">
        <w:rPr>
          <w:rFonts w:ascii="Times New Roman" w:hAnsi="Times New Roman" w:cs="Times New Roman"/>
          <w:sz w:val="24"/>
          <w:szCs w:val="24"/>
        </w:rPr>
        <w:t xml:space="preserve">об </w:t>
      </w:r>
      <w:r w:rsidRPr="00967298">
        <w:rPr>
          <w:rFonts w:ascii="Times New Roman" w:hAnsi="Times New Roman" w:cs="Times New Roman"/>
          <w:sz w:val="24"/>
        </w:rPr>
        <w:t xml:space="preserve">обеспечении исполнения обязательств по договору займа </w:t>
      </w:r>
    </w:p>
    <w:p w:rsidR="006D224F" w:rsidRPr="00967298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967298">
        <w:rPr>
          <w:rFonts w:ascii="Times New Roman" w:hAnsi="Times New Roman" w:cs="Times New Roman"/>
          <w:i/>
        </w:rPr>
        <w:t>(в отношении поручительства (независимой гарантии) юридических лиц, лизинговых компаний,</w:t>
      </w:r>
    </w:p>
    <w:p w:rsidR="006D224F" w:rsidRPr="00967298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i/>
        </w:rPr>
      </w:pPr>
      <w:r w:rsidRPr="00967298">
        <w:rPr>
          <w:rFonts w:ascii="Times New Roman" w:hAnsi="Times New Roman" w:cs="Times New Roman"/>
          <w:i/>
        </w:rPr>
        <w:t xml:space="preserve"> публичных образований) </w:t>
      </w:r>
    </w:p>
    <w:p w:rsidR="006D224F" w:rsidRPr="00967298" w:rsidRDefault="006D224F" w:rsidP="009274C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6D224F" w:rsidRPr="00967298" w:rsidRDefault="006D224F" w:rsidP="0075648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 xml:space="preserve">____________________ </w:t>
      </w:r>
      <w:r w:rsidRPr="00967298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967298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 Заявителя) </w:t>
      </w:r>
      <w:r w:rsidRPr="00967298">
        <w:rPr>
          <w:rFonts w:ascii="Times New Roman" w:hAnsi="Times New Roman" w:cs="Times New Roman"/>
          <w:sz w:val="25"/>
          <w:szCs w:val="25"/>
        </w:rPr>
        <w:t>(далее – Заявитель) обязуется предоставить Фонду развития про</w:t>
      </w:r>
      <w:r w:rsidR="0075648E" w:rsidRPr="00967298">
        <w:rPr>
          <w:rFonts w:ascii="Times New Roman" w:hAnsi="Times New Roman" w:cs="Times New Roman"/>
          <w:sz w:val="25"/>
          <w:szCs w:val="25"/>
        </w:rPr>
        <w:t>мышленности Республики Мордовия</w:t>
      </w:r>
      <w:r w:rsidRPr="00967298">
        <w:rPr>
          <w:rFonts w:ascii="Times New Roman" w:hAnsi="Times New Roman" w:cs="Times New Roman"/>
          <w:sz w:val="25"/>
          <w:szCs w:val="25"/>
        </w:rPr>
        <w:t xml:space="preserve"> (далее – Фонд) </w:t>
      </w:r>
      <w:r w:rsidR="0075648E" w:rsidRPr="00967298">
        <w:rPr>
          <w:rFonts w:ascii="Times New Roman" w:hAnsi="Times New Roman" w:cs="Times New Roman"/>
          <w:sz w:val="25"/>
          <w:szCs w:val="25"/>
        </w:rPr>
        <w:t xml:space="preserve">(в случае принятия решения о предоставлении Заявителю целевого займа) </w:t>
      </w:r>
      <w:r w:rsidRPr="00967298">
        <w:rPr>
          <w:rFonts w:ascii="Times New Roman" w:hAnsi="Times New Roman" w:cs="Times New Roman"/>
          <w:sz w:val="25"/>
          <w:szCs w:val="25"/>
        </w:rPr>
        <w:t xml:space="preserve">в качестве </w:t>
      </w:r>
      <w:r w:rsidRPr="00967298">
        <w:rPr>
          <w:rFonts w:ascii="Times New Roman" w:hAnsi="Times New Roman" w:cs="Times New Roman"/>
          <w:b/>
          <w:sz w:val="25"/>
          <w:szCs w:val="25"/>
        </w:rPr>
        <w:t>основного обеспечения</w:t>
      </w:r>
      <w:r w:rsidRPr="00967298">
        <w:rPr>
          <w:rFonts w:ascii="Times New Roman" w:hAnsi="Times New Roman" w:cs="Times New Roman"/>
          <w:sz w:val="25"/>
          <w:szCs w:val="25"/>
        </w:rPr>
        <w:t xml:space="preserve"> исполнения обязательств по договору займа (</w:t>
      </w:r>
      <w:r w:rsidRPr="00967298">
        <w:rPr>
          <w:rFonts w:ascii="Times New Roman" w:hAnsi="Times New Roman" w:cs="Times New Roman"/>
          <w:i/>
          <w:sz w:val="25"/>
          <w:szCs w:val="25"/>
          <w:u w:val="single"/>
        </w:rPr>
        <w:t>выбрать нужное</w:t>
      </w:r>
      <w:r w:rsidRPr="00967298">
        <w:rPr>
          <w:rFonts w:ascii="Times New Roman" w:hAnsi="Times New Roman" w:cs="Times New Roman"/>
          <w:i/>
          <w:sz w:val="25"/>
          <w:szCs w:val="25"/>
        </w:rPr>
        <w:t>):</w:t>
      </w:r>
    </w:p>
    <w:p w:rsidR="006D224F" w:rsidRPr="00967298" w:rsidRDefault="006D224F" w:rsidP="00D36B69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1. независимая гарантия (поручительство) юридического лица </w:t>
      </w:r>
      <w:r w:rsidRPr="00967298">
        <w:rPr>
          <w:rFonts w:ascii="Times New Roman" w:hAnsi="Times New Roman" w:cs="Times New Roman"/>
          <w:bCs/>
          <w:sz w:val="25"/>
          <w:szCs w:val="25"/>
          <w:vertAlign w:val="superscript"/>
          <w:lang w:eastAsia="en-US"/>
        </w:rPr>
        <w:footnoteReference w:id="1"/>
      </w:r>
      <w:r w:rsidRPr="00967298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 - ___________ </w:t>
      </w:r>
      <w:r w:rsidRPr="00967298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967298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наименование, ИНН, ОРГН), </w:t>
      </w:r>
      <w:r w:rsidRPr="00967298">
        <w:rPr>
          <w:rFonts w:ascii="Times New Roman" w:hAnsi="Times New Roman" w:cs="Times New Roman"/>
          <w:iCs/>
          <w:sz w:val="25"/>
          <w:szCs w:val="25"/>
        </w:rPr>
        <w:t>отвечающая (-ее) следующим условиям:</w:t>
      </w:r>
    </w:p>
    <w:p w:rsidR="006D224F" w:rsidRPr="00967298" w:rsidRDefault="006D224F" w:rsidP="00640AEA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i/>
          <w:sz w:val="25"/>
          <w:szCs w:val="25"/>
        </w:rPr>
      </w:pPr>
      <w:r w:rsidRPr="00967298">
        <w:rPr>
          <w:rStyle w:val="markedcontent"/>
          <w:rFonts w:ascii="Times New Roman" w:hAnsi="Times New Roman" w:cs="Times New Roman"/>
          <w:i/>
          <w:sz w:val="25"/>
          <w:szCs w:val="25"/>
        </w:rPr>
        <w:t>1) в отношении независимой гарантии:</w:t>
      </w:r>
    </w:p>
    <w:p w:rsidR="006D224F" w:rsidRPr="00967298" w:rsidRDefault="006D224F" w:rsidP="00640AEA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967298">
        <w:rPr>
          <w:rStyle w:val="markedcontent"/>
          <w:rFonts w:ascii="Times New Roman" w:hAnsi="Times New Roman" w:cs="Times New Roman"/>
          <w:sz w:val="25"/>
          <w:szCs w:val="25"/>
        </w:rPr>
        <w:t>независимая гарантия является безотзывной,</w:t>
      </w:r>
    </w:p>
    <w:p w:rsidR="006D224F" w:rsidRPr="00967298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bCs/>
          <w:sz w:val="25"/>
          <w:szCs w:val="25"/>
        </w:rPr>
        <w:t>срок независимой гарантии</w:t>
      </w:r>
      <w:r w:rsidRPr="00967298">
        <w:rPr>
          <w:rStyle w:val="a6"/>
          <w:rFonts w:ascii="Times New Roman" w:hAnsi="Times New Roman"/>
          <w:bCs/>
          <w:sz w:val="25"/>
          <w:szCs w:val="25"/>
        </w:rPr>
        <w:footnoteReference w:id="2"/>
      </w:r>
      <w:r w:rsidRPr="00967298">
        <w:rPr>
          <w:rFonts w:ascii="Times New Roman" w:hAnsi="Times New Roman" w:cs="Times New Roman"/>
          <w:bCs/>
          <w:sz w:val="25"/>
          <w:szCs w:val="25"/>
        </w:rPr>
        <w:t xml:space="preserve">  - _______________</w:t>
      </w:r>
      <w:r w:rsidRPr="00967298">
        <w:rPr>
          <w:rFonts w:ascii="Times New Roman" w:hAnsi="Times New Roman" w:cs="Times New Roman"/>
          <w:bCs/>
          <w:i/>
          <w:sz w:val="25"/>
          <w:szCs w:val="25"/>
        </w:rPr>
        <w:t>(</w:t>
      </w:r>
      <w:r w:rsidRPr="00967298">
        <w:rPr>
          <w:rFonts w:ascii="Times New Roman" w:hAnsi="Times New Roman" w:cs="Times New Roman"/>
          <w:i/>
          <w:spacing w:val="-3"/>
          <w:sz w:val="25"/>
          <w:szCs w:val="25"/>
          <w:lang w:eastAsia="en-US"/>
        </w:rPr>
        <w:t xml:space="preserve">должен превышать срок обязательства по возврату </w:t>
      </w:r>
      <w:r w:rsidRPr="00967298">
        <w:rPr>
          <w:rFonts w:ascii="Times New Roman" w:hAnsi="Times New Roman" w:cs="Times New Roman"/>
          <w:i/>
          <w:spacing w:val="-6"/>
          <w:sz w:val="25"/>
          <w:szCs w:val="25"/>
          <w:lang w:eastAsia="en-US"/>
        </w:rPr>
        <w:t>займа на 1 месяц),</w:t>
      </w:r>
    </w:p>
    <w:p w:rsidR="006D224F" w:rsidRPr="00967298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 xml:space="preserve">сумма по </w:t>
      </w:r>
      <w:r w:rsidRPr="00967298">
        <w:rPr>
          <w:rFonts w:ascii="Times New Roman" w:hAnsi="Times New Roman" w:cs="Times New Roman"/>
          <w:bCs/>
          <w:sz w:val="25"/>
          <w:szCs w:val="25"/>
        </w:rPr>
        <w:t>независимой гарантии</w:t>
      </w:r>
      <w:r w:rsidRPr="00967298">
        <w:rPr>
          <w:rStyle w:val="a6"/>
          <w:rFonts w:ascii="Times New Roman" w:hAnsi="Times New Roman"/>
          <w:bCs/>
          <w:sz w:val="25"/>
          <w:szCs w:val="25"/>
        </w:rPr>
        <w:footnoteReference w:id="3"/>
      </w:r>
      <w:r w:rsidRPr="0096729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67298">
        <w:rPr>
          <w:rFonts w:ascii="Times New Roman" w:hAnsi="Times New Roman" w:cs="Times New Roman"/>
          <w:sz w:val="25"/>
          <w:szCs w:val="25"/>
        </w:rPr>
        <w:t xml:space="preserve"> - ________________</w:t>
      </w:r>
      <w:r w:rsidRPr="00967298">
        <w:rPr>
          <w:rFonts w:ascii="Times New Roman" w:hAnsi="Times New Roman" w:cs="Times New Roman"/>
          <w:i/>
          <w:sz w:val="25"/>
          <w:szCs w:val="25"/>
        </w:rPr>
        <w:t xml:space="preserve">. </w:t>
      </w:r>
    </w:p>
    <w:p w:rsidR="006D224F" w:rsidRPr="00967298" w:rsidRDefault="006D224F" w:rsidP="00E571E7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i/>
          <w:sz w:val="25"/>
          <w:szCs w:val="25"/>
        </w:rPr>
      </w:pPr>
      <w:r w:rsidRPr="00967298">
        <w:rPr>
          <w:rStyle w:val="markedcontent"/>
          <w:rFonts w:ascii="Times New Roman" w:hAnsi="Times New Roman" w:cs="Times New Roman"/>
          <w:i/>
          <w:sz w:val="25"/>
          <w:szCs w:val="25"/>
        </w:rPr>
        <w:t>ИЛИ</w:t>
      </w:r>
    </w:p>
    <w:p w:rsidR="006D224F" w:rsidRPr="00967298" w:rsidRDefault="006D224F" w:rsidP="00E571E7">
      <w:pPr>
        <w:shd w:val="clear" w:color="auto" w:fill="FFFFFF"/>
        <w:ind w:firstLine="709"/>
        <w:jc w:val="both"/>
        <w:rPr>
          <w:rStyle w:val="markedcontent"/>
          <w:rFonts w:ascii="Times New Roman" w:hAnsi="Times New Roman" w:cs="Times New Roman"/>
          <w:i/>
          <w:sz w:val="25"/>
          <w:szCs w:val="25"/>
        </w:rPr>
      </w:pPr>
      <w:r w:rsidRPr="00967298">
        <w:rPr>
          <w:rStyle w:val="markedcontent"/>
          <w:rFonts w:ascii="Times New Roman" w:hAnsi="Times New Roman" w:cs="Times New Roman"/>
          <w:i/>
          <w:sz w:val="25"/>
          <w:szCs w:val="25"/>
        </w:rPr>
        <w:t>1) в отношении поручительства:</w:t>
      </w:r>
    </w:p>
    <w:p w:rsidR="006D224F" w:rsidRPr="00967298" w:rsidRDefault="006D224F" w:rsidP="00C303A3">
      <w:pPr>
        <w:shd w:val="clear" w:color="auto" w:fill="FFFFFF"/>
        <w:ind w:firstLine="709"/>
        <w:rPr>
          <w:rFonts w:ascii="Times New Roman" w:hAnsi="Times New Roman" w:cs="Times New Roman"/>
          <w:spacing w:val="-7"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spacing w:val="-7"/>
          <w:sz w:val="25"/>
          <w:szCs w:val="25"/>
          <w:lang w:eastAsia="en-US"/>
        </w:rPr>
        <w:t>договор поручительства предусматривает солидарную ответственность поручителя,</w:t>
      </w:r>
    </w:p>
    <w:p w:rsidR="006D224F" w:rsidRPr="00967298" w:rsidRDefault="006D224F" w:rsidP="007A6A3B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spacing w:val="-7"/>
          <w:sz w:val="25"/>
          <w:szCs w:val="25"/>
          <w:lang w:eastAsia="en-US"/>
        </w:rPr>
        <w:t xml:space="preserve">срок действия договора поручительства - </w:t>
      </w:r>
      <w:r w:rsidRPr="00967298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>__________</w:t>
      </w:r>
      <w:proofErr w:type="gramStart"/>
      <w:r w:rsidRPr="00967298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>_(</w:t>
      </w:r>
      <w:proofErr w:type="gramEnd"/>
      <w:r w:rsidRPr="00967298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 xml:space="preserve">должен превышать срок обязательства по возврату займа на 1 </w:t>
      </w:r>
      <w:r w:rsidRPr="00967298">
        <w:rPr>
          <w:rFonts w:ascii="Times New Roman" w:hAnsi="Times New Roman" w:cs="Times New Roman"/>
          <w:i/>
          <w:sz w:val="25"/>
          <w:szCs w:val="25"/>
          <w:lang w:eastAsia="en-US"/>
        </w:rPr>
        <w:t xml:space="preserve">год), </w:t>
      </w:r>
    </w:p>
    <w:p w:rsidR="006D224F" w:rsidRPr="00967298" w:rsidRDefault="006D224F" w:rsidP="007A6A3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sz w:val="25"/>
          <w:szCs w:val="25"/>
        </w:rPr>
        <w:t>сумма по договору поручительства</w:t>
      </w:r>
      <w:r w:rsidRPr="00967298">
        <w:rPr>
          <w:rStyle w:val="a6"/>
          <w:rFonts w:ascii="Times New Roman" w:hAnsi="Times New Roman"/>
          <w:sz w:val="25"/>
          <w:szCs w:val="25"/>
        </w:rPr>
        <w:footnoteReference w:id="4"/>
      </w:r>
      <w:r w:rsidRPr="00967298">
        <w:rPr>
          <w:rFonts w:ascii="Times New Roman" w:hAnsi="Times New Roman" w:cs="Times New Roman"/>
          <w:sz w:val="25"/>
          <w:szCs w:val="25"/>
        </w:rPr>
        <w:t xml:space="preserve"> - ________________.</w:t>
      </w:r>
    </w:p>
    <w:p w:rsidR="006D224F" w:rsidRPr="00967298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D224F" w:rsidRPr="00967298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sz w:val="25"/>
          <w:szCs w:val="25"/>
        </w:rPr>
        <w:t>2)</w:t>
      </w:r>
      <w:r w:rsidRPr="00967298">
        <w:rPr>
          <w:rFonts w:ascii="Times New Roman" w:hAnsi="Times New Roman" w:cs="Times New Roman"/>
          <w:spacing w:val="-6"/>
          <w:sz w:val="25"/>
          <w:szCs w:val="25"/>
          <w:lang w:eastAsia="en-US"/>
        </w:rPr>
        <w:t xml:space="preserve"> юридическое лицо:</w:t>
      </w:r>
    </w:p>
    <w:p w:rsidR="006D224F" w:rsidRPr="00967298" w:rsidRDefault="006D224F" w:rsidP="009E522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>не находится в процессе ликвидации/банкротства,</w:t>
      </w:r>
    </w:p>
    <w:p w:rsidR="006D224F" w:rsidRPr="00967298" w:rsidRDefault="006D224F" w:rsidP="009E522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 xml:space="preserve">имеет размер выручки от реализации за последний завершенный финансовый год или за последний отчётный период текущего финансового года - _______ рублей </w:t>
      </w:r>
      <w:r w:rsidRPr="00967298">
        <w:rPr>
          <w:rFonts w:ascii="Times New Roman" w:hAnsi="Times New Roman" w:cs="Times New Roman"/>
          <w:i/>
          <w:sz w:val="25"/>
          <w:szCs w:val="25"/>
        </w:rPr>
        <w:t>(не менее суммы займа и процентов, подлежащих уплате за весь период пользования займом),</w:t>
      </w:r>
    </w:p>
    <w:p w:rsidR="006D224F" w:rsidRPr="00967298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298">
        <w:rPr>
          <w:rFonts w:ascii="Times New Roman" w:hAnsi="Times New Roman" w:cs="Times New Roman"/>
          <w:bCs/>
          <w:spacing w:val="-9"/>
          <w:sz w:val="25"/>
          <w:szCs w:val="25"/>
          <w:lang w:eastAsia="en-US"/>
        </w:rPr>
        <w:t xml:space="preserve"> соответствует </w:t>
      </w:r>
      <w:r w:rsidRPr="00967298">
        <w:rPr>
          <w:rFonts w:ascii="Times New Roman" w:hAnsi="Times New Roman" w:cs="Times New Roman"/>
          <w:sz w:val="25"/>
          <w:szCs w:val="25"/>
        </w:rPr>
        <w:t xml:space="preserve">критериям оценки устойчивости финансового положения, предусмотренным Стандартом Фонда «Порядок обеспечения возврата займов, предоставленных в качестве финансового обеспечения проектов» и относится </w:t>
      </w:r>
      <w:proofErr w:type="gramStart"/>
      <w:r w:rsidRPr="00967298">
        <w:rPr>
          <w:rFonts w:ascii="Times New Roman" w:hAnsi="Times New Roman" w:cs="Times New Roman"/>
          <w:sz w:val="25"/>
          <w:szCs w:val="25"/>
        </w:rPr>
        <w:t>к  следующей</w:t>
      </w:r>
      <w:proofErr w:type="gramEnd"/>
      <w:r w:rsidRPr="00967298">
        <w:rPr>
          <w:rFonts w:ascii="Times New Roman" w:hAnsi="Times New Roman" w:cs="Times New Roman"/>
          <w:sz w:val="25"/>
          <w:szCs w:val="25"/>
        </w:rPr>
        <w:t xml:space="preserve"> категории - _______________ </w:t>
      </w:r>
      <w:r w:rsidRPr="00967298">
        <w:rPr>
          <w:rFonts w:ascii="Times New Roman" w:hAnsi="Times New Roman" w:cs="Times New Roman"/>
          <w:i/>
          <w:sz w:val="24"/>
          <w:szCs w:val="24"/>
        </w:rPr>
        <w:t>(указывается категория, к которой относится юридическое лицо в соответствии с приложением № 1 к Стандарту «Порядок обеспечения возврата займов, предоставленных в качестве финансового обеспечения проектов»),</w:t>
      </w:r>
    </w:p>
    <w:p w:rsidR="006D224F" w:rsidRPr="00967298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lastRenderedPageBreak/>
        <w:t xml:space="preserve">сведения о необходимости корпоративного одобрения </w:t>
      </w:r>
      <w:proofErr w:type="gramStart"/>
      <w:r w:rsidRPr="00967298">
        <w:rPr>
          <w:rFonts w:ascii="Times New Roman" w:hAnsi="Times New Roman" w:cs="Times New Roman"/>
          <w:sz w:val="25"/>
          <w:szCs w:val="25"/>
        </w:rPr>
        <w:t>сделки  (</w:t>
      </w:r>
      <w:proofErr w:type="gramEnd"/>
      <w:r w:rsidRPr="00967298">
        <w:rPr>
          <w:rFonts w:ascii="Times New Roman" w:hAnsi="Times New Roman" w:cs="Times New Roman"/>
          <w:sz w:val="25"/>
          <w:szCs w:val="25"/>
        </w:rPr>
        <w:t xml:space="preserve">выдача независимой гарантии, заключение договора поручительства) уполномоченными органами юридического лица - ____________, </w:t>
      </w:r>
    </w:p>
    <w:p w:rsidR="006D224F" w:rsidRPr="00967298" w:rsidRDefault="006D224F" w:rsidP="00640AE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>сведения о лице, действующем от имени юридического лица, с указанием его полномочий - ___________.</w:t>
      </w:r>
    </w:p>
    <w:p w:rsidR="006D224F" w:rsidRPr="00967298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 2. поручительство лизинговой компании - ___________ </w:t>
      </w:r>
      <w:r w:rsidRPr="00967298">
        <w:rPr>
          <w:rFonts w:ascii="Times New Roman" w:hAnsi="Times New Roman" w:cs="Times New Roman"/>
          <w:i/>
          <w:sz w:val="25"/>
          <w:szCs w:val="25"/>
        </w:rPr>
        <w:t>(указывается</w:t>
      </w:r>
      <w:r w:rsidRPr="00967298">
        <w:rPr>
          <w:rFonts w:ascii="Times New Roman" w:hAnsi="Times New Roman" w:cs="Times New Roman"/>
          <w:i/>
          <w:iCs/>
          <w:sz w:val="25"/>
          <w:szCs w:val="25"/>
        </w:rPr>
        <w:t xml:space="preserve"> наименование, ИНН, ОРГН), </w:t>
      </w:r>
      <w:r w:rsidRPr="00967298">
        <w:rPr>
          <w:rFonts w:ascii="Times New Roman" w:hAnsi="Times New Roman" w:cs="Times New Roman"/>
          <w:iCs/>
          <w:sz w:val="25"/>
          <w:szCs w:val="25"/>
        </w:rPr>
        <w:t>отвечающее следующим условиям:</w:t>
      </w:r>
    </w:p>
    <w:p w:rsidR="006D224F" w:rsidRPr="00967298" w:rsidRDefault="006D224F" w:rsidP="00CB57A7">
      <w:pPr>
        <w:shd w:val="clear" w:color="auto" w:fill="FFFFFF"/>
        <w:ind w:firstLine="709"/>
        <w:rPr>
          <w:rFonts w:ascii="Times New Roman" w:hAnsi="Times New Roman" w:cs="Times New Roman"/>
          <w:spacing w:val="-7"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spacing w:val="-7"/>
          <w:sz w:val="25"/>
          <w:szCs w:val="25"/>
          <w:lang w:eastAsia="en-US"/>
        </w:rPr>
        <w:t xml:space="preserve"> договор поручительства предусматривает солидарную ответственность поручителя,</w:t>
      </w:r>
    </w:p>
    <w:p w:rsidR="006D224F" w:rsidRPr="00967298" w:rsidRDefault="006D224F" w:rsidP="00CB57A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spacing w:val="-7"/>
          <w:sz w:val="25"/>
          <w:szCs w:val="25"/>
          <w:lang w:eastAsia="en-US"/>
        </w:rPr>
        <w:t xml:space="preserve">срок действия договора поручительства - </w:t>
      </w:r>
      <w:r w:rsidRPr="00967298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>__________</w:t>
      </w:r>
      <w:proofErr w:type="gramStart"/>
      <w:r w:rsidRPr="00967298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>_(</w:t>
      </w:r>
      <w:proofErr w:type="gramEnd"/>
      <w:r w:rsidRPr="00967298">
        <w:rPr>
          <w:rFonts w:ascii="Times New Roman" w:hAnsi="Times New Roman" w:cs="Times New Roman"/>
          <w:i/>
          <w:spacing w:val="-7"/>
          <w:sz w:val="25"/>
          <w:szCs w:val="25"/>
          <w:lang w:eastAsia="en-US"/>
        </w:rPr>
        <w:t xml:space="preserve">должен превышать срок обязательства по возврату займа на 1 </w:t>
      </w:r>
      <w:r w:rsidRPr="00967298">
        <w:rPr>
          <w:rFonts w:ascii="Times New Roman" w:hAnsi="Times New Roman" w:cs="Times New Roman"/>
          <w:i/>
          <w:sz w:val="25"/>
          <w:szCs w:val="25"/>
          <w:lang w:eastAsia="en-US"/>
        </w:rPr>
        <w:t xml:space="preserve">год), </w:t>
      </w:r>
    </w:p>
    <w:p w:rsidR="006D224F" w:rsidRPr="00967298" w:rsidRDefault="006D224F" w:rsidP="00CB57A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sz w:val="25"/>
          <w:szCs w:val="25"/>
        </w:rPr>
        <w:t>сумма по договору поручительства</w:t>
      </w:r>
      <w:r w:rsidRPr="00967298">
        <w:rPr>
          <w:rStyle w:val="a6"/>
          <w:rFonts w:ascii="Times New Roman" w:hAnsi="Times New Roman"/>
          <w:sz w:val="25"/>
          <w:szCs w:val="25"/>
        </w:rPr>
        <w:footnoteReference w:id="5"/>
      </w:r>
      <w:r w:rsidRPr="00967298">
        <w:rPr>
          <w:rFonts w:ascii="Times New Roman" w:hAnsi="Times New Roman" w:cs="Times New Roman"/>
          <w:sz w:val="25"/>
          <w:szCs w:val="25"/>
        </w:rPr>
        <w:t xml:space="preserve"> - ________________</w:t>
      </w:r>
      <w:r w:rsidRPr="00967298">
        <w:rPr>
          <w:rFonts w:ascii="Times New Roman" w:hAnsi="Times New Roman" w:cs="Times New Roman"/>
          <w:i/>
          <w:sz w:val="25"/>
          <w:szCs w:val="25"/>
        </w:rPr>
        <w:t>.</w:t>
      </w:r>
    </w:p>
    <w:p w:rsidR="006D224F" w:rsidRPr="00967298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6"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sz w:val="25"/>
          <w:szCs w:val="25"/>
        </w:rPr>
        <w:t>лизинговая компания:</w:t>
      </w:r>
    </w:p>
    <w:p w:rsidR="006D224F" w:rsidRPr="00967298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>не находится в процессе ликвидации/банкротства,</w:t>
      </w:r>
    </w:p>
    <w:p w:rsidR="006D224F" w:rsidRPr="00967298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 xml:space="preserve">имеет размер выручки от реализации за последний завершенный финансовый год или за последний отчётный период текущего финансового года - _______ рублей </w:t>
      </w:r>
      <w:r w:rsidRPr="00967298">
        <w:rPr>
          <w:rFonts w:ascii="Times New Roman" w:hAnsi="Times New Roman" w:cs="Times New Roman"/>
          <w:i/>
          <w:sz w:val="25"/>
          <w:szCs w:val="25"/>
        </w:rPr>
        <w:t>(не менее суммы займа и процентов, подлежащих уплате за весь период пользования займом),</w:t>
      </w:r>
    </w:p>
    <w:p w:rsidR="006D224F" w:rsidRPr="00967298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298">
        <w:rPr>
          <w:rFonts w:ascii="Times New Roman" w:hAnsi="Times New Roman" w:cs="Times New Roman"/>
          <w:bCs/>
          <w:spacing w:val="-9"/>
          <w:sz w:val="25"/>
          <w:szCs w:val="25"/>
          <w:lang w:eastAsia="en-US"/>
        </w:rPr>
        <w:t xml:space="preserve"> соответствует </w:t>
      </w:r>
      <w:r w:rsidRPr="00967298">
        <w:rPr>
          <w:rFonts w:ascii="Times New Roman" w:hAnsi="Times New Roman" w:cs="Times New Roman"/>
          <w:sz w:val="25"/>
          <w:szCs w:val="25"/>
        </w:rPr>
        <w:t xml:space="preserve">критериям оценки устойчивости финансового положения, предусмотренным Стандартом Фонда «Порядок обеспечения возврата займов, предоставленных в качестве финансового обеспечения проектов» и относится </w:t>
      </w:r>
      <w:proofErr w:type="gramStart"/>
      <w:r w:rsidRPr="00967298">
        <w:rPr>
          <w:rFonts w:ascii="Times New Roman" w:hAnsi="Times New Roman" w:cs="Times New Roman"/>
          <w:sz w:val="25"/>
          <w:szCs w:val="25"/>
        </w:rPr>
        <w:t>к  следующей</w:t>
      </w:r>
      <w:proofErr w:type="gramEnd"/>
      <w:r w:rsidRPr="00967298">
        <w:rPr>
          <w:rFonts w:ascii="Times New Roman" w:hAnsi="Times New Roman" w:cs="Times New Roman"/>
          <w:sz w:val="25"/>
          <w:szCs w:val="25"/>
        </w:rPr>
        <w:t xml:space="preserve"> категории - _______________ </w:t>
      </w:r>
      <w:r w:rsidRPr="00967298">
        <w:rPr>
          <w:rFonts w:ascii="Times New Roman" w:hAnsi="Times New Roman" w:cs="Times New Roman"/>
          <w:i/>
          <w:sz w:val="24"/>
          <w:szCs w:val="24"/>
        </w:rPr>
        <w:t>(указывается категория, к которой относится лизинговая компания в соответствии с приложением № 1 к Стандарту «Порядок обеспечения возврата займов, предоставленных в качестве финансового обеспечения проектов»),</w:t>
      </w:r>
    </w:p>
    <w:p w:rsidR="006D224F" w:rsidRPr="00967298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 xml:space="preserve">сведения о необходимости корпоративного одобрения сделки по заключению договора поручительства уполномоченными органами лизинговой компании - ____________, </w:t>
      </w:r>
    </w:p>
    <w:p w:rsidR="006D224F" w:rsidRPr="00967298" w:rsidRDefault="006D224F" w:rsidP="004325B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>сведения о лице, действующем от имени лизинговой компании, с указанием ее полномочий - ___________.</w:t>
      </w:r>
    </w:p>
    <w:p w:rsidR="006D224F" w:rsidRPr="00967298" w:rsidRDefault="006D224F" w:rsidP="00F06B87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iCs/>
          <w:sz w:val="25"/>
          <w:szCs w:val="25"/>
        </w:rPr>
      </w:pPr>
      <w:r w:rsidRPr="00967298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>3. г</w:t>
      </w:r>
      <w:r w:rsidRPr="00967298">
        <w:rPr>
          <w:rFonts w:ascii="Times New Roman" w:hAnsi="Times New Roman" w:cs="Times New Roman"/>
          <w:b/>
          <w:sz w:val="25"/>
          <w:szCs w:val="25"/>
        </w:rPr>
        <w:t>осударственная (муниципальная) гарантия субъекта Российской Федерации (муниципального образования) - ________________</w:t>
      </w:r>
      <w:r w:rsidRPr="00967298">
        <w:rPr>
          <w:rFonts w:ascii="Times New Roman" w:hAnsi="Times New Roman" w:cs="Times New Roman"/>
          <w:b/>
          <w:bCs/>
          <w:sz w:val="25"/>
          <w:szCs w:val="25"/>
          <w:lang w:eastAsia="en-US"/>
        </w:rPr>
        <w:t xml:space="preserve"> </w:t>
      </w:r>
      <w:r w:rsidRPr="00967298">
        <w:rPr>
          <w:rFonts w:ascii="Times New Roman" w:hAnsi="Times New Roman" w:cs="Times New Roman"/>
          <w:i/>
          <w:sz w:val="24"/>
          <w:szCs w:val="24"/>
        </w:rPr>
        <w:t>(указывается</w:t>
      </w:r>
      <w:r w:rsidRPr="00967298">
        <w:rPr>
          <w:rFonts w:ascii="Times New Roman" w:hAnsi="Times New Roman" w:cs="Times New Roman"/>
          <w:i/>
          <w:iCs/>
          <w:sz w:val="24"/>
          <w:szCs w:val="24"/>
        </w:rPr>
        <w:t xml:space="preserve"> наименование субъекта Российской Федерации, муниципального образования),</w:t>
      </w:r>
      <w:r w:rsidRPr="00967298">
        <w:rPr>
          <w:rFonts w:ascii="Times New Roman" w:hAnsi="Times New Roman" w:cs="Times New Roman"/>
          <w:i/>
          <w:iCs/>
          <w:sz w:val="25"/>
          <w:szCs w:val="25"/>
        </w:rPr>
        <w:t xml:space="preserve"> </w:t>
      </w:r>
      <w:r w:rsidRPr="00967298">
        <w:rPr>
          <w:rFonts w:ascii="Times New Roman" w:hAnsi="Times New Roman" w:cs="Times New Roman"/>
          <w:iCs/>
          <w:sz w:val="25"/>
          <w:szCs w:val="25"/>
        </w:rPr>
        <w:t>отвечающая следующим условиям:</w:t>
      </w:r>
    </w:p>
    <w:p w:rsidR="006D224F" w:rsidRPr="00967298" w:rsidRDefault="006D224F" w:rsidP="005E4ED9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pacing w:val="-6"/>
          <w:sz w:val="24"/>
          <w:szCs w:val="24"/>
          <w:lang w:eastAsia="en-US"/>
        </w:rPr>
      </w:pPr>
      <w:r w:rsidRPr="00967298">
        <w:rPr>
          <w:rFonts w:ascii="Times New Roman" w:hAnsi="Times New Roman" w:cs="Times New Roman"/>
          <w:bCs/>
          <w:sz w:val="25"/>
          <w:szCs w:val="25"/>
        </w:rPr>
        <w:t>срок государственной (муниципальной) гарантии</w:t>
      </w:r>
      <w:r w:rsidRPr="00967298">
        <w:rPr>
          <w:rStyle w:val="a6"/>
          <w:rFonts w:ascii="Times New Roman" w:hAnsi="Times New Roman"/>
          <w:bCs/>
          <w:sz w:val="25"/>
          <w:szCs w:val="25"/>
        </w:rPr>
        <w:footnoteReference w:id="6"/>
      </w:r>
      <w:r w:rsidRPr="00967298">
        <w:rPr>
          <w:rFonts w:ascii="Times New Roman" w:hAnsi="Times New Roman" w:cs="Times New Roman"/>
          <w:bCs/>
          <w:sz w:val="25"/>
          <w:szCs w:val="25"/>
        </w:rPr>
        <w:t xml:space="preserve">  - _______________</w:t>
      </w:r>
      <w:r w:rsidRPr="00967298">
        <w:rPr>
          <w:rFonts w:ascii="Times New Roman" w:hAnsi="Times New Roman" w:cs="Times New Roman"/>
          <w:bCs/>
          <w:i/>
          <w:sz w:val="25"/>
          <w:szCs w:val="25"/>
        </w:rPr>
        <w:t>(</w:t>
      </w:r>
      <w:r w:rsidRPr="00967298">
        <w:rPr>
          <w:rFonts w:ascii="Times New Roman" w:hAnsi="Times New Roman" w:cs="Times New Roman"/>
          <w:i/>
          <w:spacing w:val="-3"/>
          <w:sz w:val="24"/>
          <w:szCs w:val="24"/>
          <w:lang w:eastAsia="en-US"/>
        </w:rPr>
        <w:t xml:space="preserve">должен превышать срок обязательства по возврату </w:t>
      </w:r>
      <w:r w:rsidRPr="00967298">
        <w:rPr>
          <w:rFonts w:ascii="Times New Roman" w:hAnsi="Times New Roman" w:cs="Times New Roman"/>
          <w:i/>
          <w:spacing w:val="-6"/>
          <w:sz w:val="24"/>
          <w:szCs w:val="24"/>
          <w:lang w:eastAsia="en-US"/>
        </w:rPr>
        <w:t>займа на 1 месяц),</w:t>
      </w:r>
    </w:p>
    <w:p w:rsidR="006D224F" w:rsidRPr="00967298" w:rsidRDefault="006D224F" w:rsidP="005E4ED9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7298">
        <w:rPr>
          <w:rFonts w:ascii="Times New Roman" w:hAnsi="Times New Roman" w:cs="Times New Roman"/>
          <w:sz w:val="25"/>
          <w:szCs w:val="25"/>
        </w:rPr>
        <w:t xml:space="preserve">сумма по </w:t>
      </w:r>
      <w:r w:rsidRPr="00967298">
        <w:rPr>
          <w:rFonts w:ascii="Times New Roman" w:hAnsi="Times New Roman" w:cs="Times New Roman"/>
          <w:bCs/>
          <w:sz w:val="25"/>
          <w:szCs w:val="25"/>
        </w:rPr>
        <w:t>государственной (муниципальной) гарантии</w:t>
      </w:r>
      <w:r w:rsidRPr="00967298">
        <w:rPr>
          <w:rStyle w:val="a6"/>
          <w:rFonts w:ascii="Times New Roman" w:hAnsi="Times New Roman"/>
          <w:bCs/>
          <w:sz w:val="25"/>
          <w:szCs w:val="25"/>
        </w:rPr>
        <w:footnoteReference w:id="7"/>
      </w:r>
      <w:r w:rsidRPr="0096729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67298">
        <w:rPr>
          <w:rFonts w:ascii="Times New Roman" w:hAnsi="Times New Roman" w:cs="Times New Roman"/>
          <w:sz w:val="25"/>
          <w:szCs w:val="25"/>
        </w:rPr>
        <w:t xml:space="preserve"> - ________________</w:t>
      </w:r>
      <w:r w:rsidRPr="00967298">
        <w:rPr>
          <w:rFonts w:ascii="Times New Roman" w:hAnsi="Times New Roman" w:cs="Times New Roman"/>
          <w:i/>
          <w:sz w:val="25"/>
          <w:szCs w:val="25"/>
        </w:rPr>
        <w:t>,</w:t>
      </w:r>
    </w:p>
    <w:p w:rsidR="006D224F" w:rsidRPr="00967298" w:rsidRDefault="006D224F" w:rsidP="005C6046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en-US"/>
        </w:rPr>
      </w:pPr>
      <w:r w:rsidRPr="00967298">
        <w:rPr>
          <w:rFonts w:ascii="Times New Roman" w:hAnsi="Times New Roman" w:cs="Times New Roman"/>
          <w:bCs/>
          <w:sz w:val="25"/>
          <w:szCs w:val="25"/>
          <w:lang w:eastAsia="en-US"/>
        </w:rPr>
        <w:t>соответствие требованиям статей 115-117 БК РФ,</w:t>
      </w:r>
    </w:p>
    <w:p w:rsidR="006D224F" w:rsidRPr="00967298" w:rsidRDefault="006D224F" w:rsidP="00526B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>сведения о необх</w:t>
      </w:r>
      <w:bookmarkStart w:id="0" w:name="_GoBack"/>
      <w:bookmarkEnd w:id="0"/>
      <w:r w:rsidRPr="00967298">
        <w:rPr>
          <w:rFonts w:ascii="Times New Roman" w:hAnsi="Times New Roman" w:cs="Times New Roman"/>
          <w:sz w:val="25"/>
          <w:szCs w:val="25"/>
        </w:rPr>
        <w:t xml:space="preserve">одимости одобрения выдачи </w:t>
      </w:r>
      <w:r w:rsidRPr="00967298">
        <w:rPr>
          <w:rFonts w:ascii="Times New Roman" w:hAnsi="Times New Roman" w:cs="Times New Roman"/>
          <w:bCs/>
          <w:sz w:val="25"/>
          <w:szCs w:val="25"/>
        </w:rPr>
        <w:t>государственной (муниципальной)</w:t>
      </w:r>
      <w:r w:rsidRPr="00967298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967298">
        <w:rPr>
          <w:rFonts w:ascii="Times New Roman" w:hAnsi="Times New Roman" w:cs="Times New Roman"/>
          <w:sz w:val="25"/>
          <w:szCs w:val="25"/>
        </w:rPr>
        <w:t>гарантии  уполномоченными</w:t>
      </w:r>
      <w:proofErr w:type="gramEnd"/>
      <w:r w:rsidRPr="00967298">
        <w:rPr>
          <w:rFonts w:ascii="Times New Roman" w:hAnsi="Times New Roman" w:cs="Times New Roman"/>
          <w:sz w:val="25"/>
          <w:szCs w:val="25"/>
        </w:rPr>
        <w:t xml:space="preserve"> органами публичного образования - ____________, </w:t>
      </w:r>
    </w:p>
    <w:p w:rsidR="006D224F" w:rsidRPr="00967298" w:rsidRDefault="006D224F" w:rsidP="00526B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>сведения о лице, действующем от имени публичного образования, с указанием его полномочий - ___________.</w:t>
      </w:r>
    </w:p>
    <w:p w:rsidR="006D224F" w:rsidRPr="00967298" w:rsidRDefault="006D224F" w:rsidP="005C6046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lang w:eastAsia="en-US"/>
        </w:rPr>
      </w:pPr>
    </w:p>
    <w:p w:rsidR="006D224F" w:rsidRPr="00967298" w:rsidRDefault="006D224F" w:rsidP="0080260D">
      <w:pPr>
        <w:tabs>
          <w:tab w:val="left" w:pos="2117"/>
          <w:tab w:val="left" w:pos="3763"/>
          <w:tab w:val="left" w:pos="4315"/>
          <w:tab w:val="left" w:pos="4840"/>
          <w:tab w:val="left" w:pos="5999"/>
          <w:tab w:val="left" w:pos="7278"/>
          <w:tab w:val="left" w:pos="7606"/>
          <w:tab w:val="left" w:pos="8923"/>
        </w:tabs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7298">
        <w:rPr>
          <w:rFonts w:ascii="Times New Roman" w:hAnsi="Times New Roman" w:cs="Times New Roman"/>
          <w:b/>
          <w:sz w:val="25"/>
          <w:szCs w:val="25"/>
        </w:rPr>
        <w:t xml:space="preserve">Заявитель подтверждает действительность сведений, указанных в настоящем Информационном </w:t>
      </w:r>
      <w:r w:rsidRPr="00967298">
        <w:rPr>
          <w:rFonts w:ascii="Times New Roman" w:hAnsi="Times New Roman" w:cs="Times New Roman"/>
          <w:b/>
          <w:spacing w:val="-3"/>
          <w:sz w:val="25"/>
          <w:szCs w:val="25"/>
        </w:rPr>
        <w:t>письме.</w:t>
      </w:r>
    </w:p>
    <w:p w:rsidR="006D224F" w:rsidRPr="00967298" w:rsidRDefault="006D224F" w:rsidP="0080260D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67298">
        <w:rPr>
          <w:rFonts w:ascii="Times New Roman" w:hAnsi="Times New Roman" w:cs="Times New Roman"/>
          <w:sz w:val="25"/>
          <w:szCs w:val="25"/>
        </w:rPr>
        <w:t>Сведения, содержащиеся в настоящем письме, являются заверением об обстоятельствах, имеющих существенное значение для Фонда при</w:t>
      </w:r>
      <w:r w:rsidRPr="00967298">
        <w:rPr>
          <w:rFonts w:ascii="Times New Roman" w:hAnsi="Times New Roman" w:cs="Times New Roman"/>
          <w:spacing w:val="-5"/>
          <w:sz w:val="25"/>
          <w:szCs w:val="25"/>
        </w:rPr>
        <w:t xml:space="preserve"> </w:t>
      </w:r>
      <w:r w:rsidRPr="00967298">
        <w:rPr>
          <w:rFonts w:ascii="Times New Roman" w:hAnsi="Times New Roman" w:cs="Times New Roman"/>
          <w:sz w:val="25"/>
          <w:szCs w:val="25"/>
        </w:rPr>
        <w:t>совершении</w:t>
      </w:r>
      <w:r w:rsidRPr="00967298">
        <w:rPr>
          <w:rFonts w:ascii="Times New Roman" w:hAnsi="Times New Roman" w:cs="Times New Roman"/>
          <w:spacing w:val="-6"/>
          <w:sz w:val="25"/>
          <w:szCs w:val="25"/>
        </w:rPr>
        <w:t xml:space="preserve"> </w:t>
      </w:r>
      <w:r w:rsidRPr="00967298">
        <w:rPr>
          <w:rFonts w:ascii="Times New Roman" w:hAnsi="Times New Roman" w:cs="Times New Roman"/>
          <w:sz w:val="25"/>
          <w:szCs w:val="25"/>
        </w:rPr>
        <w:t>сделок с Заявителем с учетом норм и правовых последствий, предусмотренных статьей 431.2 ГК</w:t>
      </w:r>
      <w:r w:rsidRPr="00967298">
        <w:rPr>
          <w:rFonts w:ascii="Times New Roman" w:hAnsi="Times New Roman" w:cs="Times New Roman"/>
          <w:spacing w:val="-16"/>
          <w:sz w:val="25"/>
          <w:szCs w:val="25"/>
        </w:rPr>
        <w:t xml:space="preserve"> </w:t>
      </w:r>
      <w:r w:rsidRPr="00967298">
        <w:rPr>
          <w:rFonts w:ascii="Times New Roman" w:hAnsi="Times New Roman" w:cs="Times New Roman"/>
          <w:sz w:val="25"/>
          <w:szCs w:val="25"/>
        </w:rPr>
        <w:t>РФ.</w:t>
      </w:r>
    </w:p>
    <w:p w:rsidR="006D224F" w:rsidRPr="00967298" w:rsidRDefault="006D224F" w:rsidP="008026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4"/>
        <w:gridCol w:w="4814"/>
      </w:tblGrid>
      <w:tr w:rsidR="00967298" w:rsidRPr="00967298" w:rsidTr="004416BD">
        <w:tc>
          <w:tcPr>
            <w:tcW w:w="4814" w:type="dxa"/>
          </w:tcPr>
          <w:p w:rsidR="006D224F" w:rsidRPr="00967298" w:rsidRDefault="006D224F" w:rsidP="00441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7298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  <w:tc>
          <w:tcPr>
            <w:tcW w:w="4814" w:type="dxa"/>
          </w:tcPr>
          <w:p w:rsidR="006D224F" w:rsidRPr="00967298" w:rsidRDefault="006D224F" w:rsidP="00441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7298">
              <w:rPr>
                <w:rFonts w:ascii="Times New Roman" w:hAnsi="Times New Roman" w:cs="Times New Roman"/>
                <w:sz w:val="26"/>
                <w:szCs w:val="26"/>
              </w:rPr>
              <w:t>________________ __________________</w:t>
            </w:r>
          </w:p>
        </w:tc>
      </w:tr>
      <w:tr w:rsidR="006D224F" w:rsidRPr="00967298" w:rsidTr="004416BD">
        <w:tc>
          <w:tcPr>
            <w:tcW w:w="4814" w:type="dxa"/>
          </w:tcPr>
          <w:p w:rsidR="006D224F" w:rsidRPr="00967298" w:rsidRDefault="006D224F" w:rsidP="004416BD">
            <w:pPr>
              <w:jc w:val="both"/>
              <w:rPr>
                <w:rFonts w:ascii="Times New Roman" w:hAnsi="Times New Roman" w:cs="Times New Roman"/>
              </w:rPr>
            </w:pPr>
            <w:r w:rsidRPr="00967298">
              <w:rPr>
                <w:rFonts w:ascii="Times New Roman" w:hAnsi="Times New Roman" w:cs="Times New Roman"/>
              </w:rPr>
              <w:t xml:space="preserve">            (должность подписанта)</w:t>
            </w:r>
          </w:p>
        </w:tc>
        <w:tc>
          <w:tcPr>
            <w:tcW w:w="4814" w:type="dxa"/>
          </w:tcPr>
          <w:p w:rsidR="006D224F" w:rsidRPr="00967298" w:rsidRDefault="006D224F" w:rsidP="004416BD">
            <w:pPr>
              <w:jc w:val="both"/>
              <w:rPr>
                <w:rFonts w:ascii="Times New Roman" w:hAnsi="Times New Roman" w:cs="Times New Roman"/>
              </w:rPr>
            </w:pPr>
            <w:r w:rsidRPr="00967298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967298">
              <w:rPr>
                <w:rFonts w:ascii="Times New Roman" w:hAnsi="Times New Roman" w:cs="Times New Roman"/>
              </w:rPr>
              <w:t>(</w:t>
            </w:r>
            <w:proofErr w:type="gramStart"/>
            <w:r w:rsidRPr="00967298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967298">
              <w:rPr>
                <w:rFonts w:ascii="Times New Roman" w:hAnsi="Times New Roman" w:cs="Times New Roman"/>
              </w:rPr>
              <w:t xml:space="preserve">    М.П.                    (ФИО)</w:t>
            </w:r>
          </w:p>
        </w:tc>
      </w:tr>
    </w:tbl>
    <w:p w:rsidR="006D224F" w:rsidRPr="00967298" w:rsidRDefault="006D224F" w:rsidP="00321EA6">
      <w:pPr>
        <w:shd w:val="clear" w:color="auto" w:fill="FFFFFF"/>
        <w:ind w:firstLine="720"/>
        <w:jc w:val="both"/>
      </w:pPr>
    </w:p>
    <w:sectPr w:rsidR="006D224F" w:rsidRPr="00967298" w:rsidSect="00DC1D2E">
      <w:pgSz w:w="11909" w:h="16834"/>
      <w:pgMar w:top="284" w:right="711" w:bottom="426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1CF" w:rsidRDefault="00A671CF" w:rsidP="009274CE">
      <w:r>
        <w:separator/>
      </w:r>
    </w:p>
  </w:endnote>
  <w:endnote w:type="continuationSeparator" w:id="0">
    <w:p w:rsidR="00A671CF" w:rsidRDefault="00A671CF" w:rsidP="0092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1CF" w:rsidRDefault="00A671CF" w:rsidP="009274CE">
      <w:r>
        <w:separator/>
      </w:r>
    </w:p>
  </w:footnote>
  <w:footnote w:type="continuationSeparator" w:id="0">
    <w:p w:rsidR="00A671CF" w:rsidRDefault="00A671CF" w:rsidP="009274CE">
      <w:r>
        <w:continuationSeparator/>
      </w:r>
    </w:p>
  </w:footnote>
  <w:footnote w:id="1">
    <w:p w:rsidR="006D224F" w:rsidRDefault="006D224F" w:rsidP="0080260D">
      <w:pPr>
        <w:shd w:val="clear" w:color="auto" w:fill="FFFFFF"/>
        <w:jc w:val="both"/>
      </w:pPr>
      <w:r w:rsidRPr="009D203D">
        <w:rPr>
          <w:rStyle w:val="a6"/>
          <w:rFonts w:ascii="Times New Roman" w:hAnsi="Times New Roman"/>
        </w:rPr>
        <w:footnoteRef/>
      </w:r>
      <w:r w:rsidRPr="009D203D">
        <w:rPr>
          <w:rFonts w:ascii="Times New Roman" w:hAnsi="Times New Roman" w:cs="Times New Roman"/>
        </w:rPr>
        <w:t xml:space="preserve"> </w:t>
      </w:r>
      <w:r w:rsidRPr="009D203D">
        <w:rPr>
          <w:rFonts w:ascii="Times New Roman" w:hAnsi="Times New Roman" w:cs="Times New Roman"/>
          <w:spacing w:val="-1"/>
        </w:rPr>
        <w:t xml:space="preserve">здесь к юридическим лицам не относятся инвестиционные и финансовые компании, страховые </w:t>
      </w:r>
      <w:r w:rsidRPr="009D203D">
        <w:rPr>
          <w:rFonts w:ascii="Times New Roman" w:hAnsi="Times New Roman" w:cs="Times New Roman"/>
        </w:rPr>
        <w:t>организации, биржи, депозитарии и банки.</w:t>
      </w:r>
    </w:p>
  </w:footnote>
  <w:footnote w:id="2">
    <w:p w:rsidR="006D224F" w:rsidRPr="00967298" w:rsidRDefault="006D224F" w:rsidP="0080260D">
      <w:pPr>
        <w:pStyle w:val="a4"/>
        <w:jc w:val="both"/>
      </w:pPr>
      <w:r w:rsidRPr="00967298">
        <w:rPr>
          <w:rStyle w:val="a6"/>
          <w:rFonts w:ascii="Times New Roman" w:hAnsi="Times New Roman"/>
        </w:rPr>
        <w:footnoteRef/>
      </w:r>
      <w:r w:rsidRPr="00967298">
        <w:rPr>
          <w:rFonts w:ascii="Times New Roman" w:hAnsi="Times New Roman" w:cs="Times New Roman"/>
        </w:rPr>
        <w:t xml:space="preserve"> </w:t>
      </w:r>
      <w:r w:rsidRPr="00967298">
        <w:rPr>
          <w:rFonts w:ascii="Times New Roman" w:hAnsi="Times New Roman" w:cs="Times New Roman"/>
          <w:spacing w:val="-6"/>
          <w:lang w:eastAsia="en-US"/>
        </w:rPr>
        <w:t xml:space="preserve">в случае, если условиями договора </w:t>
      </w:r>
      <w:r w:rsidRPr="00967298">
        <w:rPr>
          <w:rFonts w:ascii="Times New Roman" w:hAnsi="Times New Roman" w:cs="Times New Roman"/>
          <w:spacing w:val="-8"/>
          <w:lang w:eastAsia="en-US"/>
        </w:rPr>
        <w:t xml:space="preserve">займа предусмотрена последующая замена гарантии на </w:t>
      </w:r>
      <w:r w:rsidRPr="00967298">
        <w:rPr>
          <w:rFonts w:ascii="Times New Roman" w:hAnsi="Times New Roman" w:cs="Times New Roman"/>
          <w:spacing w:val="-7"/>
          <w:lang w:eastAsia="en-US"/>
        </w:rPr>
        <w:t xml:space="preserve">иное обеспечение, то срок действия гарантии должен </w:t>
      </w:r>
      <w:r w:rsidRPr="00967298">
        <w:rPr>
          <w:rFonts w:ascii="Times New Roman" w:hAnsi="Times New Roman" w:cs="Times New Roman"/>
          <w:spacing w:val="-8"/>
          <w:lang w:eastAsia="en-US"/>
        </w:rPr>
        <w:t>превышать срок, установленный для оформления иного обеспечения, не менее, чем на 6 месяцев.</w:t>
      </w:r>
    </w:p>
  </w:footnote>
  <w:footnote w:id="3">
    <w:p w:rsidR="006D224F" w:rsidRPr="00967298" w:rsidRDefault="006D224F" w:rsidP="009D203D">
      <w:pPr>
        <w:jc w:val="both"/>
      </w:pPr>
      <w:r w:rsidRPr="00967298">
        <w:rPr>
          <w:rStyle w:val="a6"/>
          <w:rFonts w:ascii="Times New Roman" w:hAnsi="Times New Roman"/>
        </w:rPr>
        <w:footnoteRef/>
      </w:r>
      <w:r w:rsidRPr="00967298">
        <w:rPr>
          <w:rFonts w:ascii="Times New Roman" w:hAnsi="Times New Roman" w:cs="Times New Roman"/>
        </w:rPr>
        <w:t xml:space="preserve"> 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 </w:t>
      </w:r>
    </w:p>
  </w:footnote>
  <w:footnote w:id="4">
    <w:p w:rsidR="006D224F" w:rsidRDefault="006D224F" w:rsidP="009D203D">
      <w:pPr>
        <w:pStyle w:val="a4"/>
        <w:jc w:val="both"/>
      </w:pPr>
      <w:r w:rsidRPr="00967298">
        <w:rPr>
          <w:rStyle w:val="a6"/>
          <w:rFonts w:ascii="Times New Roman" w:hAnsi="Times New Roman"/>
        </w:rPr>
        <w:footnoteRef/>
      </w:r>
      <w:r w:rsidRPr="00967298">
        <w:rPr>
          <w:rFonts w:ascii="Times New Roman" w:hAnsi="Times New Roman" w:cs="Times New Roman"/>
        </w:rPr>
        <w:t xml:space="preserve"> 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</w:footnote>
  <w:footnote w:id="5">
    <w:p w:rsidR="006D224F" w:rsidRPr="00967298" w:rsidRDefault="006D224F" w:rsidP="00321EA6">
      <w:pPr>
        <w:pStyle w:val="a4"/>
        <w:jc w:val="both"/>
      </w:pPr>
      <w:r w:rsidRPr="00967298">
        <w:rPr>
          <w:rStyle w:val="a6"/>
        </w:rPr>
        <w:footnoteRef/>
      </w:r>
      <w:r w:rsidRPr="00967298">
        <w:t xml:space="preserve"> </w:t>
      </w:r>
      <w:r w:rsidRPr="00967298">
        <w:rPr>
          <w:rFonts w:ascii="Times New Roman" w:hAnsi="Times New Roman" w:cs="Times New Roman"/>
        </w:rPr>
        <w:t>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</w:footnote>
  <w:footnote w:id="6">
    <w:p w:rsidR="006D224F" w:rsidRPr="00967298" w:rsidRDefault="006D224F" w:rsidP="005E4ED9">
      <w:pPr>
        <w:pStyle w:val="a4"/>
        <w:jc w:val="both"/>
      </w:pPr>
      <w:r w:rsidRPr="00967298">
        <w:rPr>
          <w:rStyle w:val="a6"/>
          <w:rFonts w:ascii="Times New Roman" w:hAnsi="Times New Roman"/>
        </w:rPr>
        <w:footnoteRef/>
      </w:r>
      <w:r w:rsidRPr="00967298">
        <w:rPr>
          <w:rFonts w:ascii="Times New Roman" w:hAnsi="Times New Roman" w:cs="Times New Roman"/>
        </w:rPr>
        <w:t xml:space="preserve"> </w:t>
      </w:r>
      <w:r w:rsidRPr="00967298">
        <w:rPr>
          <w:rFonts w:ascii="Times New Roman" w:hAnsi="Times New Roman" w:cs="Times New Roman"/>
          <w:spacing w:val="-6"/>
          <w:lang w:eastAsia="en-US"/>
        </w:rPr>
        <w:t xml:space="preserve">в случае, если условиями договора </w:t>
      </w:r>
      <w:r w:rsidRPr="00967298">
        <w:rPr>
          <w:rFonts w:ascii="Times New Roman" w:hAnsi="Times New Roman" w:cs="Times New Roman"/>
          <w:spacing w:val="-8"/>
          <w:lang w:eastAsia="en-US"/>
        </w:rPr>
        <w:t xml:space="preserve">займа предусмотрена последующая замена гарантии на </w:t>
      </w:r>
      <w:r w:rsidRPr="00967298">
        <w:rPr>
          <w:rFonts w:ascii="Times New Roman" w:hAnsi="Times New Roman" w:cs="Times New Roman"/>
          <w:spacing w:val="-7"/>
          <w:lang w:eastAsia="en-US"/>
        </w:rPr>
        <w:t xml:space="preserve">иное обеспечение, то срок действия гарантии должен </w:t>
      </w:r>
      <w:r w:rsidRPr="00967298">
        <w:rPr>
          <w:rFonts w:ascii="Times New Roman" w:hAnsi="Times New Roman" w:cs="Times New Roman"/>
          <w:spacing w:val="-8"/>
          <w:lang w:eastAsia="en-US"/>
        </w:rPr>
        <w:t>превышать срок, установленный для оформления иного обеспечения, не менее, чем на 6 месяцев.</w:t>
      </w:r>
    </w:p>
  </w:footnote>
  <w:footnote w:id="7">
    <w:p w:rsidR="006D224F" w:rsidRPr="00967298" w:rsidRDefault="006D224F" w:rsidP="00321EA6">
      <w:pPr>
        <w:pStyle w:val="a4"/>
        <w:jc w:val="both"/>
      </w:pPr>
      <w:r w:rsidRPr="00967298">
        <w:rPr>
          <w:rStyle w:val="a6"/>
        </w:rPr>
        <w:footnoteRef/>
      </w:r>
      <w:r w:rsidRPr="00967298">
        <w:t xml:space="preserve"> </w:t>
      </w:r>
      <w:r w:rsidRPr="00967298">
        <w:rPr>
          <w:rFonts w:ascii="Times New Roman" w:hAnsi="Times New Roman" w:cs="Times New Roman"/>
        </w:rPr>
        <w:t>обеспечение признается достаточным, если суммарно залоговая стоимость и/или объем гарантированных обязательств по независимой гарантии (поручительству), принимаемых в качестве Основного обеспечения, равны или превышают размер основного долга (суммы займа) и подлежащих уплате за все время пользования займом процентов.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4CE"/>
    <w:rsid w:val="00020536"/>
    <w:rsid w:val="000270A1"/>
    <w:rsid w:val="00027114"/>
    <w:rsid w:val="00073C47"/>
    <w:rsid w:val="000E56C4"/>
    <w:rsid w:val="000F7CDC"/>
    <w:rsid w:val="00105CAD"/>
    <w:rsid w:val="0012290E"/>
    <w:rsid w:val="00150E65"/>
    <w:rsid w:val="00166203"/>
    <w:rsid w:val="00170AA7"/>
    <w:rsid w:val="0018095B"/>
    <w:rsid w:val="00180CD4"/>
    <w:rsid w:val="001839A1"/>
    <w:rsid w:val="001C7DDA"/>
    <w:rsid w:val="001D3241"/>
    <w:rsid w:val="001E7D8E"/>
    <w:rsid w:val="001F65B8"/>
    <w:rsid w:val="002269A9"/>
    <w:rsid w:val="0023060C"/>
    <w:rsid w:val="002326AB"/>
    <w:rsid w:val="002415E5"/>
    <w:rsid w:val="00250356"/>
    <w:rsid w:val="0025288E"/>
    <w:rsid w:val="00255E57"/>
    <w:rsid w:val="00275250"/>
    <w:rsid w:val="002A24B8"/>
    <w:rsid w:val="002B0ADA"/>
    <w:rsid w:val="00314D49"/>
    <w:rsid w:val="00317208"/>
    <w:rsid w:val="003203F4"/>
    <w:rsid w:val="00321EA6"/>
    <w:rsid w:val="00323DA5"/>
    <w:rsid w:val="003278E4"/>
    <w:rsid w:val="00334B96"/>
    <w:rsid w:val="00336622"/>
    <w:rsid w:val="003375A0"/>
    <w:rsid w:val="00374545"/>
    <w:rsid w:val="00393C94"/>
    <w:rsid w:val="003A3B20"/>
    <w:rsid w:val="003C1E36"/>
    <w:rsid w:val="003C5CA4"/>
    <w:rsid w:val="00424939"/>
    <w:rsid w:val="004301F6"/>
    <w:rsid w:val="004310B8"/>
    <w:rsid w:val="004325B4"/>
    <w:rsid w:val="004416BD"/>
    <w:rsid w:val="00454761"/>
    <w:rsid w:val="00474103"/>
    <w:rsid w:val="004826B2"/>
    <w:rsid w:val="004C7C61"/>
    <w:rsid w:val="004D4127"/>
    <w:rsid w:val="004E1343"/>
    <w:rsid w:val="00500AC6"/>
    <w:rsid w:val="00524D8B"/>
    <w:rsid w:val="00525A1C"/>
    <w:rsid w:val="00526BCE"/>
    <w:rsid w:val="00534D66"/>
    <w:rsid w:val="00543CB5"/>
    <w:rsid w:val="00550EB5"/>
    <w:rsid w:val="005621BE"/>
    <w:rsid w:val="0057095A"/>
    <w:rsid w:val="00585226"/>
    <w:rsid w:val="005B68B0"/>
    <w:rsid w:val="005C2CB3"/>
    <w:rsid w:val="005C6046"/>
    <w:rsid w:val="005D63AB"/>
    <w:rsid w:val="005E1D8B"/>
    <w:rsid w:val="005E4ED9"/>
    <w:rsid w:val="0062625D"/>
    <w:rsid w:val="00640AEA"/>
    <w:rsid w:val="00651D49"/>
    <w:rsid w:val="00652306"/>
    <w:rsid w:val="00665017"/>
    <w:rsid w:val="00666602"/>
    <w:rsid w:val="006837A1"/>
    <w:rsid w:val="006D224F"/>
    <w:rsid w:val="006E46EF"/>
    <w:rsid w:val="006F118F"/>
    <w:rsid w:val="007243F4"/>
    <w:rsid w:val="00746264"/>
    <w:rsid w:val="0075648E"/>
    <w:rsid w:val="00767199"/>
    <w:rsid w:val="0077124E"/>
    <w:rsid w:val="00774BF2"/>
    <w:rsid w:val="00780603"/>
    <w:rsid w:val="00784ECC"/>
    <w:rsid w:val="00785E0E"/>
    <w:rsid w:val="00794B5E"/>
    <w:rsid w:val="007A3DA5"/>
    <w:rsid w:val="007A66E7"/>
    <w:rsid w:val="007A6A3B"/>
    <w:rsid w:val="007C46D9"/>
    <w:rsid w:val="007D44FD"/>
    <w:rsid w:val="007D5892"/>
    <w:rsid w:val="007E1F2D"/>
    <w:rsid w:val="007F6514"/>
    <w:rsid w:val="0080260D"/>
    <w:rsid w:val="008151F6"/>
    <w:rsid w:val="00820948"/>
    <w:rsid w:val="00842F14"/>
    <w:rsid w:val="0088415F"/>
    <w:rsid w:val="00895C47"/>
    <w:rsid w:val="008A1595"/>
    <w:rsid w:val="008C4737"/>
    <w:rsid w:val="008C6EFC"/>
    <w:rsid w:val="008D298A"/>
    <w:rsid w:val="008E41A4"/>
    <w:rsid w:val="00917847"/>
    <w:rsid w:val="009274CE"/>
    <w:rsid w:val="009457E9"/>
    <w:rsid w:val="00967298"/>
    <w:rsid w:val="00982A4A"/>
    <w:rsid w:val="00985938"/>
    <w:rsid w:val="00990200"/>
    <w:rsid w:val="009C4183"/>
    <w:rsid w:val="009D000D"/>
    <w:rsid w:val="009D203D"/>
    <w:rsid w:val="009E5227"/>
    <w:rsid w:val="009E6790"/>
    <w:rsid w:val="00A01B7A"/>
    <w:rsid w:val="00A551BE"/>
    <w:rsid w:val="00A63D19"/>
    <w:rsid w:val="00A671CF"/>
    <w:rsid w:val="00A87AD1"/>
    <w:rsid w:val="00A954A9"/>
    <w:rsid w:val="00AA79CD"/>
    <w:rsid w:val="00AB43F6"/>
    <w:rsid w:val="00AD0203"/>
    <w:rsid w:val="00AD3393"/>
    <w:rsid w:val="00AE0307"/>
    <w:rsid w:val="00AE4F02"/>
    <w:rsid w:val="00AF5FB4"/>
    <w:rsid w:val="00B32EE7"/>
    <w:rsid w:val="00B37FF0"/>
    <w:rsid w:val="00B773B9"/>
    <w:rsid w:val="00BA2308"/>
    <w:rsid w:val="00BA468F"/>
    <w:rsid w:val="00BB6689"/>
    <w:rsid w:val="00BC7611"/>
    <w:rsid w:val="00BD48FC"/>
    <w:rsid w:val="00BD53BB"/>
    <w:rsid w:val="00BE2A14"/>
    <w:rsid w:val="00BF668D"/>
    <w:rsid w:val="00C06A08"/>
    <w:rsid w:val="00C12E9C"/>
    <w:rsid w:val="00C16FFA"/>
    <w:rsid w:val="00C303A3"/>
    <w:rsid w:val="00C35478"/>
    <w:rsid w:val="00C467D6"/>
    <w:rsid w:val="00C83ED3"/>
    <w:rsid w:val="00CB57A7"/>
    <w:rsid w:val="00CC5009"/>
    <w:rsid w:val="00CD6B60"/>
    <w:rsid w:val="00D07ABD"/>
    <w:rsid w:val="00D143CB"/>
    <w:rsid w:val="00D33A94"/>
    <w:rsid w:val="00D36B69"/>
    <w:rsid w:val="00D5192B"/>
    <w:rsid w:val="00D52719"/>
    <w:rsid w:val="00D57BBE"/>
    <w:rsid w:val="00D622CF"/>
    <w:rsid w:val="00D7453E"/>
    <w:rsid w:val="00D75CC6"/>
    <w:rsid w:val="00D81A74"/>
    <w:rsid w:val="00D93AB0"/>
    <w:rsid w:val="00D94188"/>
    <w:rsid w:val="00DB26D9"/>
    <w:rsid w:val="00DC1D2E"/>
    <w:rsid w:val="00DE0AF0"/>
    <w:rsid w:val="00DE411D"/>
    <w:rsid w:val="00E24206"/>
    <w:rsid w:val="00E4451C"/>
    <w:rsid w:val="00E54DB4"/>
    <w:rsid w:val="00E571E7"/>
    <w:rsid w:val="00EA4CC3"/>
    <w:rsid w:val="00EC0533"/>
    <w:rsid w:val="00EC06F6"/>
    <w:rsid w:val="00ED7B33"/>
    <w:rsid w:val="00EE1139"/>
    <w:rsid w:val="00EE4FFD"/>
    <w:rsid w:val="00F06B87"/>
    <w:rsid w:val="00F17275"/>
    <w:rsid w:val="00F22FF8"/>
    <w:rsid w:val="00F240B9"/>
    <w:rsid w:val="00F64A56"/>
    <w:rsid w:val="00F96C6B"/>
    <w:rsid w:val="00FA1B14"/>
    <w:rsid w:val="00FB3060"/>
    <w:rsid w:val="00FE3BAB"/>
    <w:rsid w:val="00F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8BB00B-7D46-404E-BEE2-A797A605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74CE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9274CE"/>
  </w:style>
  <w:style w:type="character" w:customStyle="1" w:styleId="a5">
    <w:name w:val="Текст сноски Знак"/>
    <w:link w:val="a4"/>
    <w:uiPriority w:val="99"/>
    <w:locked/>
    <w:rsid w:val="009274CE"/>
    <w:rPr>
      <w:rFonts w:ascii="Arial" w:hAnsi="Arial" w:cs="Arial"/>
      <w:sz w:val="20"/>
      <w:szCs w:val="20"/>
      <w:lang w:eastAsia="ru-RU"/>
    </w:rPr>
  </w:style>
  <w:style w:type="character" w:styleId="a6">
    <w:name w:val="footnote reference"/>
    <w:uiPriority w:val="99"/>
    <w:rsid w:val="009274CE"/>
    <w:rPr>
      <w:rFonts w:cs="Times New Roman"/>
      <w:vertAlign w:val="superscript"/>
    </w:rPr>
  </w:style>
  <w:style w:type="character" w:customStyle="1" w:styleId="markedcontent">
    <w:name w:val="markedcontent"/>
    <w:uiPriority w:val="99"/>
    <w:rsid w:val="00927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791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Aries</dc:creator>
  <cp:keywords/>
  <dc:description/>
  <cp:lastModifiedBy>KirsanovaOV</cp:lastModifiedBy>
  <cp:revision>15</cp:revision>
  <dcterms:created xsi:type="dcterms:W3CDTF">2022-04-07T08:37:00Z</dcterms:created>
  <dcterms:modified xsi:type="dcterms:W3CDTF">2024-08-09T08:32:00Z</dcterms:modified>
</cp:coreProperties>
</file>